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Silicone Embossing Machine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</w:t>
      </w:r>
      <w:r>
        <w:rPr>
          <w:rFonts w:ascii="宋体" w:hAnsi="宋体" w:eastAsia="宋体" w:cs="宋体"/>
          <w:b/>
          <w:bCs/>
          <w:sz w:val="24"/>
          <w:szCs w:val="24"/>
        </w:rPr>
        <w:t>roduct Introduction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</w:t>
      </w:r>
      <w:r>
        <w:rPr>
          <w:rFonts w:hint="eastAsia" w:ascii="宋体" w:hAnsi="宋体" w:eastAsia="宋体" w:cs="宋体"/>
          <w:sz w:val="24"/>
          <w:szCs w:val="24"/>
        </w:rPr>
        <w:t>t is used for all kinds of fabric embossing plant glue, leather embossing, garment embossing, color changing leather, multi-color silicone cup holder, trademark leather branding, liquid silicone trademark production,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P</w:t>
      </w:r>
      <w:r>
        <w:rPr>
          <w:rFonts w:ascii="宋体" w:hAnsi="宋体" w:eastAsia="宋体" w:cs="宋体"/>
          <w:b/>
          <w:bCs/>
          <w:sz w:val="24"/>
          <w:szCs w:val="24"/>
        </w:rPr>
        <w:t>roduct Parameter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Model:YC290330                   Power:380v/18kw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Heating plate size:300*400mm     Pressure:650kg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Dimension:1850*1810*1900mm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Product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F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eature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Hydraulically powered, independently controlled double head, aluminum sliding table.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The hydraulic pressure is adjustable, and the automatic sliding table controls the molding of the product.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The molding time can be adjusted arbitrarily.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Forming time can be adjusted arbitrarily.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intelligent temperature control, so that the set temperature and the actual temperature difference between plus and minus 1 degree.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</w:t>
      </w:r>
      <w:r>
        <w:rPr>
          <w:rFonts w:hint="eastAsia" w:ascii="宋体" w:hAnsi="宋体" w:eastAsia="宋体" w:cs="宋体"/>
          <w:sz w:val="24"/>
          <w:szCs w:val="24"/>
        </w:rPr>
        <w:t>he travel limit adjuster, according to the pressure of the material, the thickness of the mold to adjust.</w:t>
      </w:r>
      <w:r>
        <w:rPr>
          <w:rFonts w:hint="default"/>
        </w:rPr>
        <w:br w:type="textWrapping"/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Machine Details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5" name="图片 5" descr="微信图片_202110151558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101515584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7" name="图片 7" descr="微信图片_202110151558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101515584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Product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</w:t>
      </w:r>
      <w:r>
        <w:rPr>
          <w:rFonts w:ascii="宋体" w:hAnsi="宋体" w:eastAsia="宋体" w:cs="宋体"/>
          <w:b/>
          <w:bCs/>
          <w:sz w:val="24"/>
          <w:szCs w:val="24"/>
        </w:rPr>
        <w:t>isplay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32990" cy="2332990"/>
            <wp:effectExtent l="0" t="0" r="10160" b="1016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31720" cy="2331720"/>
            <wp:effectExtent l="0" t="0" r="11430" b="1143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Prod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u</w:t>
      </w:r>
      <w:r>
        <w:rPr>
          <w:rFonts w:ascii="宋体" w:hAnsi="宋体" w:eastAsia="宋体" w:cs="宋体"/>
          <w:b/>
          <w:bCs/>
          <w:sz w:val="24"/>
          <w:szCs w:val="24"/>
        </w:rPr>
        <w:t xml:space="preserve">ct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Q</w:t>
      </w:r>
      <w:r>
        <w:rPr>
          <w:rFonts w:ascii="宋体" w:hAnsi="宋体" w:eastAsia="宋体" w:cs="宋体"/>
          <w:b/>
          <w:bCs/>
          <w:sz w:val="24"/>
          <w:szCs w:val="24"/>
        </w:rPr>
        <w:t>ualification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697355" cy="2921000"/>
            <wp:effectExtent l="0" t="0" r="17145" b="12700"/>
            <wp:docPr id="14" name="图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882265" cy="2846070"/>
            <wp:effectExtent l="0" t="0" r="13335" b="11430"/>
            <wp:docPr id="15" name="图片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266315" cy="2266315"/>
            <wp:effectExtent l="0" t="0" r="635" b="635"/>
            <wp:docPr id="17" name="图片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239645" cy="2239645"/>
            <wp:effectExtent l="0" t="0" r="8255" b="8255"/>
            <wp:docPr id="11" name="图片 11" descr="压 花 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压 花 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Deliver,Shaping and Serving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Pre-install service: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1)Inquiry and consulting support.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2)Sample testing support.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3)View our Factory.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br w:type="textWrapping"/>
      </w:r>
      <w:bookmarkStart w:id="0" w:name="OLE_LINK1"/>
      <w:r>
        <w:rPr>
          <w:rStyle w:val="5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After-sale service</w:t>
      </w:r>
      <w:bookmarkEnd w:id="0"/>
      <w:r>
        <w:rPr>
          <w:rStyle w:val="5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: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8"/>
          <w:szCs w:val="18"/>
          <w:vertAlign w:val="baseline"/>
        </w:rPr>
        <w:br w:type="textWrapping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1)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Training on how to install the machine, training on how to use the machine.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2)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t>Engineers available to service machinery overseas.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A: Are you a factory? How many workers do you have?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B: Yes, we are a factory. Our factory is located in Dongguan, Guangdong. We have about 30 workers in our factory.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A: How about after-sales service?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B: 12 months for the electrical part and 18 months for the mechanical part after the machine is installed and running normally.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A: What about the installation?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B: Our engineers can be sent to your country, but the customer shall pay for the air tickets, in addition, the customer shall arrange their accommodation during the journey.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A: What should we do if we have a problem about the machine?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B: Show us the picture or video of the problem. If it is a problem with a small machine, we will send you the solution via video. If it is a problem with a large machine, our engineer will go to your factory (the customer will pay for the trip).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A: How do you control the quality and delivery?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B: All our machines are tested before packing, wooden packing is strong and safe for long term transportation.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19DB1"/>
    <w:multiLevelType w:val="singleLevel"/>
    <w:tmpl w:val="EB219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  <w:b/>
        <w:bCs/>
        <w:sz w:val="24"/>
        <w:szCs w:val="24"/>
      </w:rPr>
    </w:lvl>
  </w:abstractNum>
  <w:abstractNum w:abstractNumId="1">
    <w:nsid w:val="1E74D18A"/>
    <w:multiLevelType w:val="singleLevel"/>
    <w:tmpl w:val="1E74D18A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2285"/>
    <w:rsid w:val="0CE811B3"/>
    <w:rsid w:val="21891403"/>
    <w:rsid w:val="25FC5314"/>
    <w:rsid w:val="2A902B53"/>
    <w:rsid w:val="326E1543"/>
    <w:rsid w:val="368A5414"/>
    <w:rsid w:val="3DD54CF7"/>
    <w:rsid w:val="406F2211"/>
    <w:rsid w:val="67C303DB"/>
    <w:rsid w:val="68CE1C43"/>
    <w:rsid w:val="781011C7"/>
    <w:rsid w:val="7C110803"/>
    <w:rsid w:val="7E0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348</Words>
  <Characters>1916</Characters>
  <Lines>0</Lines>
  <Paragraphs>0</Paragraphs>
  <TotalTime>29</TotalTime>
  <ScaleCrop>false</ScaleCrop>
  <LinksUpToDate>false</LinksUpToDate>
  <CharactersWithSpaces>2280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2021-10-08T01:58:00Z</dcterms:created>
  <dc:creator>Administrator</dc:creator>
  <cp:lastModifiedBy>小羊羊</cp:lastModifiedBy>
  <dcterms:modified xsi:type="dcterms:W3CDTF">2022-03-26T09:00:08Z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ABCE2D9E7D7F45DBA8740CE540606208</vt:lpwstr>
  </property>
</Properties>
</file>